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624754" w14:textId="77777777" w:rsidR="007474E0" w:rsidRDefault="007474E0" w:rsidP="007474E0">
      <w:pPr>
        <w:shd w:val="clear" w:color="auto" w:fill="FFFFFF"/>
        <w:spacing w:after="0" w:line="270" w:lineRule="atLeast"/>
        <w:rPr>
          <w:rFonts w:ascii="Helvetica" w:eastAsia="Times New Roman" w:hAnsi="Helvetica" w:cs="Helvetica"/>
          <w:b/>
          <w:bCs/>
          <w:color w:val="141823"/>
          <w:sz w:val="21"/>
          <w:szCs w:val="21"/>
          <w:lang w:eastAsia="en-AU"/>
        </w:rPr>
      </w:pPr>
      <w:r w:rsidRPr="007474E0">
        <w:rPr>
          <w:rFonts w:ascii="Helvetica" w:eastAsia="Times New Roman" w:hAnsi="Helvetica" w:cs="Helvetica"/>
          <w:b/>
          <w:bCs/>
          <w:color w:val="141823"/>
          <w:sz w:val="21"/>
          <w:szCs w:val="21"/>
          <w:lang w:eastAsia="en-AU"/>
        </w:rPr>
        <w:fldChar w:fldCharType="begin"/>
      </w:r>
      <w:r w:rsidRPr="007474E0">
        <w:rPr>
          <w:rFonts w:ascii="Helvetica" w:eastAsia="Times New Roman" w:hAnsi="Helvetica" w:cs="Helvetica"/>
          <w:b/>
          <w:bCs/>
          <w:color w:val="141823"/>
          <w:sz w:val="21"/>
          <w:szCs w:val="21"/>
          <w:lang w:eastAsia="en-AU"/>
        </w:rPr>
        <w:instrText xml:space="preserve"> HYPERLINK "https://www.facebook.com/notes/strength-and-body-recomposition/about-us/483712925093170" </w:instrText>
      </w:r>
      <w:r w:rsidRPr="007474E0">
        <w:rPr>
          <w:rFonts w:ascii="Helvetica" w:eastAsia="Times New Roman" w:hAnsi="Helvetica" w:cs="Helvetica"/>
          <w:b/>
          <w:bCs/>
          <w:color w:val="141823"/>
          <w:sz w:val="21"/>
          <w:szCs w:val="21"/>
          <w:lang w:eastAsia="en-AU"/>
        </w:rPr>
        <w:fldChar w:fldCharType="separate"/>
      </w:r>
      <w:r w:rsidRPr="007474E0">
        <w:rPr>
          <w:rFonts w:ascii="Helvetica" w:eastAsia="Times New Roman" w:hAnsi="Helvetica" w:cs="Helvetica"/>
          <w:b/>
          <w:bCs/>
          <w:color w:val="232B37"/>
          <w:sz w:val="21"/>
          <w:szCs w:val="21"/>
          <w:lang w:eastAsia="en-AU"/>
        </w:rPr>
        <w:t>About Us</w:t>
      </w:r>
      <w:r w:rsidRPr="007474E0">
        <w:rPr>
          <w:rFonts w:ascii="Helvetica" w:eastAsia="Times New Roman" w:hAnsi="Helvetica" w:cs="Helvetica"/>
          <w:b/>
          <w:bCs/>
          <w:color w:val="141823"/>
          <w:sz w:val="21"/>
          <w:szCs w:val="21"/>
          <w:lang w:eastAsia="en-AU"/>
        </w:rPr>
        <w:fldChar w:fldCharType="end"/>
      </w:r>
    </w:p>
    <w:p w14:paraId="5757526E" w14:textId="77777777" w:rsidR="007474E0" w:rsidRPr="007474E0" w:rsidRDefault="007474E0" w:rsidP="007474E0">
      <w:pPr>
        <w:shd w:val="clear" w:color="auto" w:fill="FFFFFF"/>
        <w:spacing w:after="0" w:line="270" w:lineRule="atLeast"/>
        <w:rPr>
          <w:rFonts w:ascii="Helvetica" w:eastAsia="Times New Roman" w:hAnsi="Helvetica" w:cs="Helvetica"/>
          <w:b/>
          <w:bCs/>
          <w:color w:val="141823"/>
          <w:sz w:val="21"/>
          <w:szCs w:val="21"/>
          <w:lang w:eastAsia="en-AU"/>
        </w:rPr>
      </w:pPr>
    </w:p>
    <w:p w14:paraId="4C023BE6"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 xml:space="preserve">Strength and Body </w:t>
      </w:r>
      <w:proofErr w:type="spellStart"/>
      <w:r w:rsidRPr="007474E0">
        <w:rPr>
          <w:rFonts w:ascii="Helvetica" w:eastAsia="Times New Roman" w:hAnsi="Helvetica" w:cs="Helvetica"/>
          <w:color w:val="141823"/>
          <w:sz w:val="21"/>
          <w:szCs w:val="21"/>
          <w:lang w:eastAsia="en-AU"/>
        </w:rPr>
        <w:t>Recomposition</w:t>
      </w:r>
      <w:proofErr w:type="spellEnd"/>
      <w:r w:rsidRPr="007474E0">
        <w:rPr>
          <w:rFonts w:ascii="Helvetica" w:eastAsia="Times New Roman" w:hAnsi="Helvetica" w:cs="Helvetica"/>
          <w:color w:val="141823"/>
          <w:sz w:val="21"/>
          <w:szCs w:val="21"/>
          <w:lang w:eastAsia="en-AU"/>
        </w:rPr>
        <w:t xml:space="preserve"> (SBR) is an educational resource dedicated to providing coaches, trainers and trainees with the best information available in the areas of strength and body </w:t>
      </w:r>
      <w:proofErr w:type="spellStart"/>
      <w:r w:rsidRPr="007474E0">
        <w:rPr>
          <w:rFonts w:ascii="Helvetica" w:eastAsia="Times New Roman" w:hAnsi="Helvetica" w:cs="Helvetica"/>
          <w:color w:val="141823"/>
          <w:sz w:val="21"/>
          <w:szCs w:val="21"/>
          <w:lang w:eastAsia="en-AU"/>
        </w:rPr>
        <w:t>recomposition</w:t>
      </w:r>
      <w:proofErr w:type="spellEnd"/>
      <w:r w:rsidRPr="007474E0">
        <w:rPr>
          <w:rFonts w:ascii="Helvetica" w:eastAsia="Times New Roman" w:hAnsi="Helvetica" w:cs="Helvetica"/>
          <w:color w:val="141823"/>
          <w:sz w:val="21"/>
          <w:szCs w:val="21"/>
          <w:lang w:eastAsia="en-AU"/>
        </w:rPr>
        <w:t xml:space="preserve"> (muscle gain and fat loss). </w:t>
      </w:r>
    </w:p>
    <w:p w14:paraId="0CC0BCA7"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 </w:t>
      </w:r>
    </w:p>
    <w:p w14:paraId="5911FAD4"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Each month 2-4 in-depth articles are posted from one of the following areas:</w:t>
      </w:r>
    </w:p>
    <w:p w14:paraId="21D07EA5"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 </w:t>
      </w:r>
    </w:p>
    <w:p w14:paraId="56973B6F"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1. Psychology/Philosophy</w:t>
      </w:r>
    </w:p>
    <w:p w14:paraId="02CFF3B6"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2. Exercises (in depth analysis of how to perform exercises with videos of athletes actually performing a work set)</w:t>
      </w:r>
    </w:p>
    <w:p w14:paraId="7EC52D2F"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3. Programming/Training (intensity, volume, frequency, periodization etc.)</w:t>
      </w:r>
    </w:p>
    <w:p w14:paraId="6D635A63"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4. Diet</w:t>
      </w:r>
    </w:p>
    <w:p w14:paraId="178F718B"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5. Recovery (all methods to enhance recovery e.g. foam rolling, sleep etc.)</w:t>
      </w:r>
    </w:p>
    <w:p w14:paraId="7503926C"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6. Product Review (reviews of any products like books that would be useful, especially for coaches/trainers)</w:t>
      </w:r>
    </w:p>
    <w:p w14:paraId="25152A87"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7. Research/Statistics (boring yes but vital if you want to learn to read research and apply it appropriately)</w:t>
      </w:r>
    </w:p>
    <w:p w14:paraId="380D4919"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8. Coach/Trainer (issues that specifically face coaches and trainers)</w:t>
      </w:r>
    </w:p>
    <w:p w14:paraId="70BA0591"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 </w:t>
      </w:r>
    </w:p>
    <w:p w14:paraId="2B748270"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In addition to the articles released every month, a discussion forum wil</w:t>
      </w:r>
      <w:r>
        <w:rPr>
          <w:rFonts w:ascii="Helvetica" w:eastAsia="Times New Roman" w:hAnsi="Helvetica" w:cs="Helvetica"/>
          <w:color w:val="141823"/>
          <w:sz w:val="21"/>
          <w:szCs w:val="21"/>
          <w:lang w:eastAsia="en-AU"/>
        </w:rPr>
        <w:t>l be open where any questions and</w:t>
      </w:r>
      <w:r w:rsidRPr="007474E0">
        <w:rPr>
          <w:rFonts w:ascii="Helvetica" w:eastAsia="Times New Roman" w:hAnsi="Helvetica" w:cs="Helvetica"/>
          <w:color w:val="141823"/>
          <w:sz w:val="21"/>
          <w:szCs w:val="21"/>
          <w:lang w:eastAsia="en-AU"/>
        </w:rPr>
        <w:t xml:space="preserve"> topics can be asked/discussed. It will also be an opportunity for fellow coaches/trainers to network.</w:t>
      </w:r>
    </w:p>
    <w:p w14:paraId="2FBCD8C8" w14:textId="77777777" w:rsidR="007474E0" w:rsidRPr="007474E0" w:rsidRDefault="007474E0" w:rsidP="007474E0">
      <w:pPr>
        <w:shd w:val="clear" w:color="auto" w:fill="FFFFFF"/>
        <w:spacing w:before="60" w:after="6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 </w:t>
      </w:r>
    </w:p>
    <w:p w14:paraId="7AD53F2E" w14:textId="77777777" w:rsidR="007474E0" w:rsidRDefault="007474E0" w:rsidP="007474E0">
      <w:pPr>
        <w:shd w:val="clear" w:color="auto" w:fill="FFFFFF"/>
        <w:spacing w:before="60" w:after="150" w:line="270" w:lineRule="atLeast"/>
        <w:rPr>
          <w:rFonts w:ascii="Helvetica" w:eastAsia="Times New Roman" w:hAnsi="Helvetica" w:cs="Helvetica"/>
          <w:color w:val="141823"/>
          <w:sz w:val="21"/>
          <w:szCs w:val="21"/>
          <w:lang w:eastAsia="en-AU"/>
        </w:rPr>
      </w:pPr>
      <w:r w:rsidRPr="007474E0">
        <w:rPr>
          <w:rFonts w:ascii="Helvetica" w:eastAsia="Times New Roman" w:hAnsi="Helvetica" w:cs="Helvetica"/>
          <w:color w:val="141823"/>
          <w:sz w:val="21"/>
          <w:szCs w:val="21"/>
          <w:lang w:eastAsia="en-AU"/>
        </w:rPr>
        <w:t>SBR can be purchased as either a monthly subscription ($10 per month) or a yearly one ($100) which gives full access to all content that has been released up until the time of joining.</w:t>
      </w:r>
    </w:p>
    <w:p w14:paraId="61E5AF56" w14:textId="77777777" w:rsidR="007474E0" w:rsidRDefault="007474E0" w:rsidP="007474E0">
      <w:pPr>
        <w:shd w:val="clear" w:color="auto" w:fill="FFFFFF"/>
        <w:spacing w:before="60" w:after="150" w:line="270" w:lineRule="atLeast"/>
        <w:rPr>
          <w:rFonts w:ascii="Helvetica" w:eastAsia="Times New Roman" w:hAnsi="Helvetica" w:cs="Helvetica"/>
          <w:color w:val="141823"/>
          <w:sz w:val="21"/>
          <w:szCs w:val="21"/>
          <w:lang w:eastAsia="en-AU"/>
        </w:rPr>
      </w:pPr>
    </w:p>
    <w:p w14:paraId="4384582C" w14:textId="77777777" w:rsidR="007474E0" w:rsidRDefault="007474E0" w:rsidP="007474E0">
      <w:pPr>
        <w:shd w:val="clear" w:color="auto" w:fill="FFFFFF"/>
        <w:spacing w:after="0" w:line="270" w:lineRule="atLeast"/>
        <w:rPr>
          <w:rFonts w:ascii="Helvetica" w:eastAsia="Times New Roman" w:hAnsi="Helvetica" w:cs="Helvetica"/>
          <w:b/>
          <w:bCs/>
          <w:color w:val="141823"/>
          <w:sz w:val="21"/>
          <w:szCs w:val="21"/>
          <w:lang w:eastAsia="en-AU"/>
        </w:rPr>
      </w:pPr>
      <w:r>
        <w:rPr>
          <w:rFonts w:ascii="Helvetica" w:eastAsia="Times New Roman" w:hAnsi="Helvetica" w:cs="Helvetica"/>
          <w:b/>
          <w:bCs/>
          <w:color w:val="141823"/>
          <w:sz w:val="21"/>
          <w:szCs w:val="21"/>
          <w:lang w:eastAsia="en-AU"/>
        </w:rPr>
        <w:t>Why Choose SBR???</w:t>
      </w:r>
    </w:p>
    <w:p w14:paraId="47377955" w14:textId="77777777" w:rsidR="007474E0" w:rsidRDefault="007474E0" w:rsidP="007474E0">
      <w:pPr>
        <w:shd w:val="clear" w:color="auto" w:fill="FFFFFF"/>
        <w:spacing w:after="0" w:line="270" w:lineRule="atLeast"/>
        <w:rPr>
          <w:rFonts w:ascii="Helvetica" w:eastAsia="Times New Roman" w:hAnsi="Helvetica" w:cs="Helvetica"/>
          <w:b/>
          <w:bCs/>
          <w:color w:val="141823"/>
          <w:sz w:val="21"/>
          <w:szCs w:val="21"/>
          <w:lang w:eastAsia="en-AU"/>
        </w:rPr>
      </w:pPr>
    </w:p>
    <w:p w14:paraId="36369A8E" w14:textId="77777777" w:rsidR="007474E0" w:rsidRDefault="007474E0" w:rsidP="007474E0">
      <w:pPr>
        <w:shd w:val="clear" w:color="auto" w:fill="FFFFFF"/>
        <w:spacing w:after="0" w:line="270" w:lineRule="atLeast"/>
        <w:rPr>
          <w:rFonts w:ascii="Helvetica" w:eastAsia="Times New Roman" w:hAnsi="Helvetica" w:cs="Helvetica"/>
          <w:bCs/>
          <w:color w:val="141823"/>
          <w:sz w:val="21"/>
          <w:szCs w:val="21"/>
          <w:lang w:eastAsia="en-AU"/>
        </w:rPr>
      </w:pPr>
      <w:r>
        <w:rPr>
          <w:rFonts w:ascii="Helvetica" w:eastAsia="Times New Roman" w:hAnsi="Helvetica" w:cs="Helvetica"/>
          <w:bCs/>
          <w:color w:val="141823"/>
          <w:sz w:val="21"/>
          <w:szCs w:val="21"/>
          <w:lang w:eastAsia="en-AU"/>
        </w:rPr>
        <w:t>Scientific: Every article that is written takes into account the latest research available in the scientific literature, providing you with the best information that science can currently offer.</w:t>
      </w:r>
    </w:p>
    <w:p w14:paraId="67D409E8" w14:textId="77777777" w:rsidR="007474E0" w:rsidRDefault="007474E0" w:rsidP="007474E0">
      <w:pPr>
        <w:shd w:val="clear" w:color="auto" w:fill="FFFFFF"/>
        <w:spacing w:after="0" w:line="270" w:lineRule="atLeast"/>
        <w:rPr>
          <w:rFonts w:ascii="Helvetica" w:eastAsia="Times New Roman" w:hAnsi="Helvetica" w:cs="Helvetica"/>
          <w:bCs/>
          <w:color w:val="141823"/>
          <w:sz w:val="21"/>
          <w:szCs w:val="21"/>
          <w:lang w:eastAsia="en-AU"/>
        </w:rPr>
      </w:pPr>
    </w:p>
    <w:p w14:paraId="4C8CFEB2" w14:textId="77777777" w:rsidR="007474E0" w:rsidRDefault="007474E0" w:rsidP="007474E0">
      <w:pPr>
        <w:shd w:val="clear" w:color="auto" w:fill="FFFFFF"/>
        <w:spacing w:after="0" w:line="270" w:lineRule="atLeast"/>
        <w:rPr>
          <w:rFonts w:ascii="Helvetica" w:eastAsia="Times New Roman" w:hAnsi="Helvetica" w:cs="Helvetica"/>
          <w:bCs/>
          <w:color w:val="141823"/>
          <w:sz w:val="21"/>
          <w:szCs w:val="21"/>
          <w:lang w:eastAsia="en-AU"/>
        </w:rPr>
      </w:pPr>
      <w:r>
        <w:rPr>
          <w:rFonts w:ascii="Helvetica" w:eastAsia="Times New Roman" w:hAnsi="Helvetica" w:cs="Helvetica"/>
          <w:bCs/>
          <w:color w:val="141823"/>
          <w:sz w:val="21"/>
          <w:szCs w:val="21"/>
          <w:lang w:eastAsia="en-AU"/>
        </w:rPr>
        <w:t>Practicality: While scientifically based, every article that is written also relies on observation, personal exper</w:t>
      </w:r>
      <w:r w:rsidR="00AE4C6B">
        <w:rPr>
          <w:rFonts w:ascii="Helvetica" w:eastAsia="Times New Roman" w:hAnsi="Helvetica" w:cs="Helvetica"/>
          <w:bCs/>
          <w:color w:val="141823"/>
          <w:sz w:val="21"/>
          <w:szCs w:val="21"/>
          <w:lang w:eastAsia="en-AU"/>
        </w:rPr>
        <w:t>iences of others and tacit knowledge (knowledge obtained from doing).</w:t>
      </w:r>
    </w:p>
    <w:p w14:paraId="5813BE57" w14:textId="77777777" w:rsidR="00AE4C6B" w:rsidRDefault="00AE4C6B" w:rsidP="007474E0">
      <w:pPr>
        <w:shd w:val="clear" w:color="auto" w:fill="FFFFFF"/>
        <w:spacing w:after="0" w:line="270" w:lineRule="atLeast"/>
        <w:rPr>
          <w:rFonts w:ascii="Helvetica" w:eastAsia="Times New Roman" w:hAnsi="Helvetica" w:cs="Helvetica"/>
          <w:bCs/>
          <w:color w:val="141823"/>
          <w:sz w:val="21"/>
          <w:szCs w:val="21"/>
          <w:lang w:eastAsia="en-AU"/>
        </w:rPr>
      </w:pPr>
    </w:p>
    <w:p w14:paraId="0879FAFB" w14:textId="77777777" w:rsidR="00AE4C6B" w:rsidRDefault="00AE4C6B" w:rsidP="007474E0">
      <w:pPr>
        <w:shd w:val="clear" w:color="auto" w:fill="FFFFFF"/>
        <w:spacing w:after="0" w:line="270" w:lineRule="atLeast"/>
        <w:rPr>
          <w:rFonts w:ascii="Helvetica" w:eastAsia="Times New Roman" w:hAnsi="Helvetica" w:cs="Helvetica"/>
          <w:bCs/>
          <w:color w:val="141823"/>
          <w:sz w:val="21"/>
          <w:szCs w:val="21"/>
          <w:lang w:eastAsia="en-AU"/>
        </w:rPr>
      </w:pPr>
      <w:r>
        <w:rPr>
          <w:rFonts w:ascii="Helvetica" w:eastAsia="Times New Roman" w:hAnsi="Helvetica" w:cs="Helvetica"/>
          <w:bCs/>
          <w:color w:val="141823"/>
          <w:sz w:val="21"/>
          <w:szCs w:val="21"/>
          <w:lang w:eastAsia="en-AU"/>
        </w:rPr>
        <w:t>Integrity: SBR prides itself on being an objective source. No affiliations do or will exist with other businesses to remove the possibility of any bias or hidden agendas (which are more common than most think).</w:t>
      </w:r>
    </w:p>
    <w:p w14:paraId="4A9E2DD3" w14:textId="77777777" w:rsidR="00AE4C6B" w:rsidRDefault="00AE4C6B" w:rsidP="007474E0">
      <w:pPr>
        <w:shd w:val="clear" w:color="auto" w:fill="FFFFFF"/>
        <w:spacing w:after="0" w:line="270" w:lineRule="atLeast"/>
        <w:rPr>
          <w:rFonts w:ascii="Helvetica" w:eastAsia="Times New Roman" w:hAnsi="Helvetica" w:cs="Helvetica"/>
          <w:bCs/>
          <w:color w:val="141823"/>
          <w:sz w:val="21"/>
          <w:szCs w:val="21"/>
          <w:lang w:eastAsia="en-AU"/>
        </w:rPr>
      </w:pPr>
    </w:p>
    <w:p w14:paraId="3150CBCC" w14:textId="77777777" w:rsidR="00AE4C6B" w:rsidRDefault="00AE4C6B" w:rsidP="007474E0">
      <w:pPr>
        <w:shd w:val="clear" w:color="auto" w:fill="FFFFFF"/>
        <w:spacing w:after="0" w:line="270" w:lineRule="atLeast"/>
        <w:rPr>
          <w:rFonts w:ascii="Helvetica" w:eastAsia="Times New Roman" w:hAnsi="Helvetica" w:cs="Helvetica"/>
          <w:bCs/>
          <w:color w:val="141823"/>
          <w:sz w:val="21"/>
          <w:szCs w:val="21"/>
          <w:lang w:eastAsia="en-AU"/>
        </w:rPr>
      </w:pPr>
      <w:r>
        <w:rPr>
          <w:rFonts w:ascii="Helvetica" w:eastAsia="Times New Roman" w:hAnsi="Helvetica" w:cs="Helvetica"/>
          <w:bCs/>
          <w:color w:val="141823"/>
          <w:sz w:val="21"/>
          <w:szCs w:val="21"/>
          <w:lang w:eastAsia="en-AU"/>
        </w:rPr>
        <w:t>Support: Whether you are a seasoned coach/trainer, just getting started or simply want to know more about how best to optimise your training, diet and mental approach, support will always be available through the group’s forum where questions can be asked and answered.</w:t>
      </w:r>
    </w:p>
    <w:p w14:paraId="03A72A47" w14:textId="77777777" w:rsidR="00AE4C6B" w:rsidRDefault="00AE4C6B" w:rsidP="007474E0">
      <w:pPr>
        <w:shd w:val="clear" w:color="auto" w:fill="FFFFFF"/>
        <w:spacing w:after="0" w:line="270" w:lineRule="atLeast"/>
        <w:rPr>
          <w:rFonts w:ascii="Helvetica" w:eastAsia="Times New Roman" w:hAnsi="Helvetica" w:cs="Helvetica"/>
          <w:bCs/>
          <w:color w:val="141823"/>
          <w:sz w:val="21"/>
          <w:szCs w:val="21"/>
          <w:lang w:eastAsia="en-AU"/>
        </w:rPr>
      </w:pPr>
    </w:p>
    <w:p w14:paraId="3F0D9F1D" w14:textId="77777777" w:rsidR="00AE4C6B" w:rsidRDefault="00AE4C6B" w:rsidP="007474E0">
      <w:pPr>
        <w:shd w:val="clear" w:color="auto" w:fill="FFFFFF"/>
        <w:spacing w:after="0" w:line="270" w:lineRule="atLeast"/>
        <w:rPr>
          <w:rFonts w:ascii="Helvetica" w:eastAsia="Times New Roman" w:hAnsi="Helvetica" w:cs="Helvetica"/>
          <w:bCs/>
          <w:color w:val="141823"/>
          <w:sz w:val="21"/>
          <w:szCs w:val="21"/>
          <w:lang w:eastAsia="en-AU"/>
        </w:rPr>
      </w:pPr>
      <w:r>
        <w:rPr>
          <w:rFonts w:ascii="Helvetica" w:eastAsia="Times New Roman" w:hAnsi="Helvetica" w:cs="Helvetica"/>
          <w:bCs/>
          <w:color w:val="141823"/>
          <w:sz w:val="21"/>
          <w:szCs w:val="21"/>
          <w:lang w:eastAsia="en-AU"/>
        </w:rPr>
        <w:t>Cost: At $10 a month, this is a very cost effective strategy for coaches, trainers and trainees alike to improve their knowledge without breaking the budget. In fact, knowledge gained from SBR will likely SAVE you money in the long term.</w:t>
      </w:r>
    </w:p>
    <w:p w14:paraId="089DF3A8" w14:textId="77777777" w:rsidR="00AE4C6B" w:rsidRDefault="00AE4C6B" w:rsidP="007474E0">
      <w:pPr>
        <w:shd w:val="clear" w:color="auto" w:fill="FFFFFF"/>
        <w:spacing w:after="0" w:line="270" w:lineRule="atLeast"/>
        <w:rPr>
          <w:rFonts w:ascii="Helvetica" w:eastAsia="Times New Roman" w:hAnsi="Helvetica" w:cs="Helvetica"/>
          <w:bCs/>
          <w:color w:val="141823"/>
          <w:sz w:val="21"/>
          <w:szCs w:val="21"/>
          <w:lang w:eastAsia="en-AU"/>
        </w:rPr>
      </w:pPr>
    </w:p>
    <w:p w14:paraId="2E991886" w14:textId="77777777" w:rsidR="00AE4C6B" w:rsidRDefault="00AE4C6B" w:rsidP="007474E0">
      <w:pPr>
        <w:shd w:val="clear" w:color="auto" w:fill="FFFFFF"/>
        <w:spacing w:after="0" w:line="270" w:lineRule="atLeast"/>
        <w:rPr>
          <w:rFonts w:ascii="Helvetica" w:eastAsia="Times New Roman" w:hAnsi="Helvetica" w:cs="Helvetica"/>
          <w:b/>
          <w:bCs/>
          <w:color w:val="141823"/>
          <w:sz w:val="21"/>
          <w:szCs w:val="21"/>
          <w:lang w:eastAsia="en-AU"/>
        </w:rPr>
      </w:pPr>
      <w:r w:rsidRPr="00AE4C6B">
        <w:rPr>
          <w:rFonts w:ascii="Helvetica" w:eastAsia="Times New Roman" w:hAnsi="Helvetica" w:cs="Helvetica"/>
          <w:b/>
          <w:bCs/>
          <w:color w:val="141823"/>
          <w:sz w:val="21"/>
          <w:szCs w:val="21"/>
          <w:lang w:eastAsia="en-AU"/>
        </w:rPr>
        <w:lastRenderedPageBreak/>
        <w:t>How to Join</w:t>
      </w:r>
    </w:p>
    <w:p w14:paraId="424E91C4" w14:textId="77777777" w:rsidR="00AE4C6B" w:rsidRDefault="00AE4C6B" w:rsidP="007474E0">
      <w:pPr>
        <w:shd w:val="clear" w:color="auto" w:fill="FFFFFF"/>
        <w:spacing w:after="0" w:line="270" w:lineRule="atLeast"/>
        <w:rPr>
          <w:rFonts w:ascii="Helvetica" w:eastAsia="Times New Roman" w:hAnsi="Helvetica" w:cs="Helvetica"/>
          <w:b/>
          <w:bCs/>
          <w:color w:val="141823"/>
          <w:sz w:val="21"/>
          <w:szCs w:val="21"/>
          <w:lang w:eastAsia="en-AU"/>
        </w:rPr>
      </w:pPr>
    </w:p>
    <w:p w14:paraId="5B3AD1CF" w14:textId="77777777" w:rsidR="00AE4C6B" w:rsidRDefault="00AE4C6B" w:rsidP="007474E0">
      <w:pPr>
        <w:shd w:val="clear" w:color="auto" w:fill="FFFFFF"/>
        <w:spacing w:after="0" w:line="270" w:lineRule="atLeast"/>
        <w:rPr>
          <w:rFonts w:ascii="Helvetica" w:eastAsia="Times New Roman" w:hAnsi="Helvetica" w:cs="Helvetica"/>
          <w:bCs/>
          <w:color w:val="141823"/>
          <w:sz w:val="21"/>
          <w:szCs w:val="21"/>
          <w:lang w:eastAsia="en-AU"/>
        </w:rPr>
      </w:pPr>
      <w:r>
        <w:rPr>
          <w:rFonts w:ascii="Helvetica" w:eastAsia="Times New Roman" w:hAnsi="Helvetica" w:cs="Helvetica"/>
          <w:bCs/>
          <w:color w:val="141823"/>
          <w:sz w:val="21"/>
          <w:szCs w:val="21"/>
          <w:lang w:eastAsia="en-AU"/>
        </w:rPr>
        <w:t>SBR is a subscription-based resource but you are not locked in to any contracts. In fact, at any time you want you can cancel your subscription, no questions asked.</w:t>
      </w:r>
    </w:p>
    <w:p w14:paraId="7A8FE895" w14:textId="77777777" w:rsidR="00B73DF5" w:rsidRDefault="00B73DF5" w:rsidP="007474E0">
      <w:pPr>
        <w:shd w:val="clear" w:color="auto" w:fill="FFFFFF"/>
        <w:spacing w:after="0" w:line="270" w:lineRule="atLeast"/>
        <w:rPr>
          <w:rFonts w:ascii="Helvetica" w:eastAsia="Times New Roman" w:hAnsi="Helvetica" w:cs="Helvetica"/>
          <w:bCs/>
          <w:color w:val="141823"/>
          <w:sz w:val="21"/>
          <w:szCs w:val="21"/>
          <w:lang w:eastAsia="en-AU"/>
        </w:rPr>
      </w:pPr>
    </w:p>
    <w:p w14:paraId="7DDA9C07" w14:textId="77777777" w:rsidR="00B73DF5" w:rsidRDefault="00B73DF5" w:rsidP="007474E0">
      <w:pPr>
        <w:shd w:val="clear" w:color="auto" w:fill="FFFFFF"/>
        <w:spacing w:after="0" w:line="270" w:lineRule="atLeast"/>
        <w:rPr>
          <w:rFonts w:ascii="Helvetica" w:eastAsia="Times New Roman" w:hAnsi="Helvetica" w:cs="Helvetica"/>
          <w:bCs/>
          <w:color w:val="141823"/>
          <w:sz w:val="21"/>
          <w:szCs w:val="21"/>
          <w:lang w:eastAsia="en-AU"/>
        </w:rPr>
      </w:pPr>
      <w:r>
        <w:rPr>
          <w:rFonts w:ascii="Helvetica" w:eastAsia="Times New Roman" w:hAnsi="Helvetica" w:cs="Helvetica"/>
          <w:bCs/>
          <w:color w:val="141823"/>
          <w:sz w:val="21"/>
          <w:szCs w:val="21"/>
          <w:lang w:eastAsia="en-AU"/>
        </w:rPr>
        <w:t>To join, send us an email to the address below and we will walk you through the very simple steps to join:</w:t>
      </w:r>
    </w:p>
    <w:p w14:paraId="46A0BB25" w14:textId="77777777" w:rsidR="00B73DF5" w:rsidRDefault="00B73DF5" w:rsidP="007474E0">
      <w:pPr>
        <w:shd w:val="clear" w:color="auto" w:fill="FFFFFF"/>
        <w:spacing w:after="0" w:line="270" w:lineRule="atLeast"/>
        <w:rPr>
          <w:rFonts w:ascii="Helvetica" w:eastAsia="Times New Roman" w:hAnsi="Helvetica" w:cs="Helvetica"/>
          <w:bCs/>
          <w:color w:val="141823"/>
          <w:sz w:val="21"/>
          <w:szCs w:val="21"/>
          <w:lang w:eastAsia="en-AU"/>
        </w:rPr>
      </w:pPr>
    </w:p>
    <w:p w14:paraId="1F3844FF" w14:textId="77777777" w:rsidR="00B73DF5" w:rsidRDefault="00B73DF5" w:rsidP="007474E0">
      <w:pPr>
        <w:shd w:val="clear" w:color="auto" w:fill="FFFFFF"/>
        <w:spacing w:after="0" w:line="270" w:lineRule="atLeast"/>
        <w:rPr>
          <w:rFonts w:ascii="Helvetica" w:eastAsia="Times New Roman" w:hAnsi="Helvetica" w:cs="Helvetica"/>
          <w:bCs/>
          <w:color w:val="141823"/>
          <w:sz w:val="21"/>
          <w:szCs w:val="21"/>
          <w:lang w:eastAsia="en-AU"/>
        </w:rPr>
      </w:pPr>
      <w:hyperlink r:id="rId4" w:history="1">
        <w:r w:rsidRPr="00AC649A">
          <w:rPr>
            <w:rStyle w:val="Hyperlink"/>
            <w:rFonts w:ascii="Helvetica" w:eastAsia="Times New Roman" w:hAnsi="Helvetica" w:cs="Helvetica"/>
            <w:bCs/>
            <w:sz w:val="21"/>
            <w:szCs w:val="21"/>
            <w:lang w:eastAsia="en-AU"/>
          </w:rPr>
          <w:t>StrengthBodyRecomp@outlook.com</w:t>
        </w:r>
      </w:hyperlink>
    </w:p>
    <w:p w14:paraId="4CBBBA36" w14:textId="77777777" w:rsidR="00B73DF5" w:rsidRDefault="00B73DF5" w:rsidP="007474E0">
      <w:pPr>
        <w:shd w:val="clear" w:color="auto" w:fill="FFFFFF"/>
        <w:spacing w:after="0" w:line="270" w:lineRule="atLeast"/>
        <w:rPr>
          <w:rFonts w:ascii="Helvetica" w:eastAsia="Times New Roman" w:hAnsi="Helvetica" w:cs="Helvetica"/>
          <w:bCs/>
          <w:color w:val="141823"/>
          <w:sz w:val="21"/>
          <w:szCs w:val="21"/>
          <w:lang w:eastAsia="en-AU"/>
        </w:rPr>
      </w:pPr>
    </w:p>
    <w:p w14:paraId="58E37FB5" w14:textId="77777777" w:rsidR="00B73DF5" w:rsidRDefault="00B73DF5" w:rsidP="007474E0">
      <w:pPr>
        <w:shd w:val="clear" w:color="auto" w:fill="FFFFFF"/>
        <w:spacing w:after="0" w:line="270" w:lineRule="atLeast"/>
        <w:rPr>
          <w:rFonts w:ascii="Helvetica" w:eastAsia="Times New Roman" w:hAnsi="Helvetica" w:cs="Helvetica"/>
          <w:bCs/>
          <w:color w:val="141823"/>
          <w:sz w:val="21"/>
          <w:szCs w:val="21"/>
          <w:lang w:eastAsia="en-AU"/>
        </w:rPr>
      </w:pPr>
    </w:p>
    <w:p w14:paraId="2AA737A5" w14:textId="77777777" w:rsidR="00B73DF5" w:rsidRDefault="00B73DF5" w:rsidP="007474E0">
      <w:pPr>
        <w:shd w:val="clear" w:color="auto" w:fill="FFFFFF"/>
        <w:spacing w:after="0" w:line="270" w:lineRule="atLeast"/>
        <w:rPr>
          <w:rFonts w:ascii="Helvetica" w:eastAsia="Times New Roman" w:hAnsi="Helvetica" w:cs="Helvetica"/>
          <w:bCs/>
          <w:color w:val="141823"/>
          <w:sz w:val="21"/>
          <w:szCs w:val="21"/>
          <w:lang w:eastAsia="en-AU"/>
        </w:rPr>
      </w:pPr>
    </w:p>
    <w:p w14:paraId="6C0E7634" w14:textId="77777777" w:rsidR="00B73DF5" w:rsidRDefault="00B73DF5" w:rsidP="007474E0">
      <w:pPr>
        <w:shd w:val="clear" w:color="auto" w:fill="FFFFFF"/>
        <w:spacing w:after="0" w:line="270" w:lineRule="atLeast"/>
        <w:rPr>
          <w:rFonts w:ascii="Helvetica" w:eastAsia="Times New Roman" w:hAnsi="Helvetica" w:cs="Helvetica"/>
          <w:bCs/>
          <w:color w:val="141823"/>
          <w:sz w:val="21"/>
          <w:szCs w:val="21"/>
          <w:lang w:eastAsia="en-AU"/>
        </w:rPr>
      </w:pPr>
    </w:p>
    <w:p w14:paraId="01D98AC0" w14:textId="77777777" w:rsidR="00B73DF5" w:rsidRDefault="00B73DF5" w:rsidP="007474E0">
      <w:pPr>
        <w:shd w:val="clear" w:color="auto" w:fill="FFFFFF"/>
        <w:spacing w:after="0" w:line="270" w:lineRule="atLeast"/>
        <w:rPr>
          <w:rFonts w:ascii="Helvetica" w:eastAsia="Times New Roman" w:hAnsi="Helvetica" w:cs="Helvetica"/>
          <w:bCs/>
          <w:color w:val="141823"/>
          <w:sz w:val="21"/>
          <w:szCs w:val="21"/>
          <w:lang w:eastAsia="en-AU"/>
        </w:rPr>
      </w:pPr>
    </w:p>
    <w:p w14:paraId="11ACA3EC" w14:textId="77777777" w:rsidR="00B73DF5" w:rsidRPr="00B73DF5" w:rsidRDefault="00B73DF5" w:rsidP="007474E0">
      <w:pPr>
        <w:shd w:val="clear" w:color="auto" w:fill="FFFFFF"/>
        <w:spacing w:after="0" w:line="270" w:lineRule="atLeast"/>
        <w:rPr>
          <w:rFonts w:ascii="Helvetica" w:eastAsia="Times New Roman" w:hAnsi="Helvetica" w:cs="Helvetica"/>
          <w:b/>
          <w:bCs/>
          <w:color w:val="141823"/>
          <w:sz w:val="32"/>
          <w:szCs w:val="32"/>
          <w:lang w:eastAsia="en-AU"/>
        </w:rPr>
      </w:pPr>
      <w:r w:rsidRPr="00B73DF5">
        <w:rPr>
          <w:rFonts w:ascii="Helvetica" w:eastAsia="Times New Roman" w:hAnsi="Helvetica" w:cs="Helvetica"/>
          <w:b/>
          <w:bCs/>
          <w:color w:val="141823"/>
          <w:sz w:val="32"/>
          <w:szCs w:val="32"/>
          <w:lang w:eastAsia="en-AU"/>
        </w:rPr>
        <w:t>“Knowledge is Power”</w:t>
      </w:r>
      <w:bookmarkStart w:id="0" w:name="_GoBack"/>
      <w:bookmarkEnd w:id="0"/>
    </w:p>
    <w:p w14:paraId="271942BF" w14:textId="77777777" w:rsidR="007474E0" w:rsidRDefault="007474E0" w:rsidP="007474E0">
      <w:pPr>
        <w:shd w:val="clear" w:color="auto" w:fill="FFFFFF"/>
        <w:spacing w:after="0" w:line="270" w:lineRule="atLeast"/>
        <w:rPr>
          <w:rFonts w:ascii="Helvetica" w:eastAsia="Times New Roman" w:hAnsi="Helvetica" w:cs="Helvetica"/>
          <w:b/>
          <w:bCs/>
          <w:color w:val="141823"/>
          <w:sz w:val="21"/>
          <w:szCs w:val="21"/>
          <w:lang w:eastAsia="en-AU"/>
        </w:rPr>
      </w:pPr>
    </w:p>
    <w:p w14:paraId="0F2251BC" w14:textId="77777777" w:rsidR="007474E0" w:rsidRDefault="007474E0" w:rsidP="007474E0">
      <w:pPr>
        <w:shd w:val="clear" w:color="auto" w:fill="FFFFFF"/>
        <w:spacing w:after="0" w:line="270" w:lineRule="atLeast"/>
        <w:rPr>
          <w:rFonts w:ascii="Helvetica" w:eastAsia="Times New Roman" w:hAnsi="Helvetica" w:cs="Helvetica"/>
          <w:b/>
          <w:bCs/>
          <w:color w:val="141823"/>
          <w:sz w:val="21"/>
          <w:szCs w:val="21"/>
          <w:lang w:eastAsia="en-AU"/>
        </w:rPr>
      </w:pPr>
    </w:p>
    <w:p w14:paraId="32A6638D" w14:textId="77777777" w:rsidR="007474E0" w:rsidRPr="007474E0" w:rsidRDefault="007474E0" w:rsidP="007474E0">
      <w:pPr>
        <w:shd w:val="clear" w:color="auto" w:fill="FFFFFF"/>
        <w:spacing w:before="60" w:after="150" w:line="270" w:lineRule="atLeast"/>
        <w:rPr>
          <w:rFonts w:ascii="Helvetica" w:eastAsia="Times New Roman" w:hAnsi="Helvetica" w:cs="Helvetica"/>
          <w:color w:val="141823"/>
          <w:sz w:val="21"/>
          <w:szCs w:val="21"/>
          <w:lang w:eastAsia="en-AU"/>
        </w:rPr>
      </w:pPr>
    </w:p>
    <w:p w14:paraId="3445F24A" w14:textId="77777777" w:rsidR="00414088" w:rsidRDefault="00414088"/>
    <w:sectPr w:rsidR="004140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4E0"/>
    <w:rsid w:val="00414088"/>
    <w:rsid w:val="007474E0"/>
    <w:rsid w:val="00AE4C6B"/>
    <w:rsid w:val="00B73D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F4B6C"/>
  <w15:chartTrackingRefBased/>
  <w15:docId w15:val="{B190CC25-F504-491E-852B-29BDF00E2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3DF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582445">
      <w:bodyDiv w:val="1"/>
      <w:marLeft w:val="0"/>
      <w:marRight w:val="0"/>
      <w:marTop w:val="0"/>
      <w:marBottom w:val="0"/>
      <w:divBdr>
        <w:top w:val="none" w:sz="0" w:space="0" w:color="auto"/>
        <w:left w:val="none" w:sz="0" w:space="0" w:color="auto"/>
        <w:bottom w:val="none" w:sz="0" w:space="0" w:color="auto"/>
        <w:right w:val="none" w:sz="0" w:space="0" w:color="auto"/>
      </w:divBdr>
      <w:divsChild>
        <w:div w:id="930698544">
          <w:marLeft w:val="0"/>
          <w:marRight w:val="0"/>
          <w:marTop w:val="0"/>
          <w:marBottom w:val="150"/>
          <w:divBdr>
            <w:top w:val="none" w:sz="0" w:space="0" w:color="auto"/>
            <w:left w:val="none" w:sz="0" w:space="0" w:color="auto"/>
            <w:bottom w:val="none" w:sz="0" w:space="0" w:color="auto"/>
            <w:right w:val="none" w:sz="0" w:space="0" w:color="auto"/>
          </w:divBdr>
          <w:divsChild>
            <w:div w:id="1526408506">
              <w:marLeft w:val="0"/>
              <w:marRight w:val="0"/>
              <w:marTop w:val="0"/>
              <w:marBottom w:val="0"/>
              <w:divBdr>
                <w:top w:val="none" w:sz="0" w:space="0" w:color="auto"/>
                <w:left w:val="none" w:sz="0" w:space="0" w:color="auto"/>
                <w:bottom w:val="none" w:sz="0" w:space="0" w:color="auto"/>
                <w:right w:val="none" w:sz="0" w:space="0" w:color="auto"/>
              </w:divBdr>
              <w:divsChild>
                <w:div w:id="41224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trengthBodyRecomp@outloo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Maitland Barbell</dc:creator>
  <cp:keywords/>
  <dc:description/>
  <cp:lastModifiedBy>Maitland Barbell</cp:lastModifiedBy>
  <cp:revision>1</cp:revision>
  <dcterms:created xsi:type="dcterms:W3CDTF">2014-06-24T03:12:00Z</dcterms:created>
  <dcterms:modified xsi:type="dcterms:W3CDTF">2014-06-24T03:40:00Z</dcterms:modified>
</cp:coreProperties>
</file>